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929F" w14:textId="429B7A7C" w:rsidR="00224351" w:rsidRPr="00224351" w:rsidRDefault="00224351" w:rsidP="00224351">
      <w:r>
        <w:t xml:space="preserve">Prompt: </w:t>
      </w:r>
      <w:r w:rsidRPr="00224351">
        <w:t xml:space="preserve">What is thinking, being, and doing? Use the following books by Heidegger and by David Boje and colleagues to answer this question. And how are these answers similar and different from what is ‘thinking, being, and doing’ as defined in Demarest, P. D., &amp; Schoof, H. J. (2010). Answering the central question: How science reveals the keys to success in life, love, and leadership. Philadelphia: Heatlead Publishing LLC. </w:t>
      </w:r>
      <w:hyperlink r:id="rId5" w:history="1">
        <w:r w:rsidRPr="00224351">
          <w:rPr>
            <w:rStyle w:val="Hyperlink"/>
          </w:rPr>
          <w:t>https://www.amazon.com/Answering-Central-Question-Science-Leadership/dp/0982710216?asin=0982710216&amp;revisionId=&amp;format=4&amp;depth=1</w:t>
        </w:r>
      </w:hyperlink>
      <w:r w:rsidRPr="00224351">
        <w:t xml:space="preserve">  </w:t>
      </w:r>
    </w:p>
    <w:p w14:paraId="342AE0AA" w14:textId="6499FF67" w:rsidR="00224351" w:rsidRPr="00224351" w:rsidRDefault="00224351" w:rsidP="00224351">
      <w:r w:rsidRPr="00901C5C">
        <w:rPr>
          <w:b/>
          <w:bCs/>
          <w:kern w:val="0"/>
          <w14:ligatures w14:val="none"/>
        </w:rPr>
        <w:t>Instructions</w:t>
      </w:r>
      <w:r>
        <w:rPr>
          <w:kern w:val="0"/>
          <w14:ligatures w14:val="none"/>
        </w:rPr>
        <w:t>: Produce an essay-form answer using exact quotes from the references provided.</w:t>
      </w:r>
      <w:r>
        <w:t xml:space="preserve"> Do not </w:t>
      </w:r>
      <w:r w:rsidR="00901C5C">
        <w:t>fabricate</w:t>
      </w:r>
      <w:r>
        <w:t xml:space="preserve"> </w:t>
      </w:r>
      <w:r w:rsidR="00901C5C">
        <w:t>information;</w:t>
      </w:r>
      <w:r>
        <w:t xml:space="preserve"> </w:t>
      </w:r>
      <w:r w:rsidR="00901C5C">
        <w:t>instea</w:t>
      </w:r>
      <w:r>
        <w:t xml:space="preserve">d, </w:t>
      </w:r>
      <w:r w:rsidR="00634CF5">
        <w:t>offer</w:t>
      </w:r>
      <w:r>
        <w:t xml:space="preserve"> a comprehensive </w:t>
      </w:r>
      <w:r w:rsidR="00901C5C">
        <w:t>response</w:t>
      </w:r>
      <w:r w:rsidR="00634CF5">
        <w:t xml:space="preserve"> to what the authors mean by ‘thinking, being, and doing’</w:t>
      </w:r>
      <w:r>
        <w:t>.</w:t>
      </w:r>
      <w:r w:rsidR="00634CF5">
        <w:t xml:space="preserve"> </w:t>
      </w:r>
    </w:p>
    <w:p w14:paraId="6BF999D2" w14:textId="77777777" w:rsidR="00224351" w:rsidRPr="00224351" w:rsidRDefault="00224351" w:rsidP="00224351">
      <w:r w:rsidRPr="00224351">
        <w:t>Here are the References and some notes:</w:t>
      </w:r>
    </w:p>
    <w:p w14:paraId="618EF2BE" w14:textId="77777777" w:rsidR="00224351" w:rsidRPr="00224351" w:rsidRDefault="00224351" w:rsidP="00224351">
      <w:pPr>
        <w:rPr>
          <w:b/>
          <w:bCs/>
        </w:rPr>
      </w:pPr>
      <w:r w:rsidRPr="00224351">
        <w:rPr>
          <w:b/>
          <w:bCs/>
        </w:rPr>
        <w:t xml:space="preserve">Martin Heidegger's (1962) Being and Time, translated by John Macquarrie and Edward Robinson, with a foreword by Taylor Carman, from lectures in German in the 1920s, 2008 edition, based on the German original, Sein und Zeit. NY/London: Harper Perennial Modern Thought. </w:t>
      </w:r>
      <w:hyperlink r:id="rId6" w:history="1">
        <w:r w:rsidRPr="00224351">
          <w:rPr>
            <w:rStyle w:val="Hyperlink"/>
            <w:b/>
            <w:bCs/>
          </w:rPr>
          <w:t>http://pdf-objects.com/files/Heidegger-Martin-Being-and-Time-trans.-Macquarrie-Robinson-Blackwell-1962.pdf</w:t>
        </w:r>
      </w:hyperlink>
      <w:r w:rsidRPr="00224351">
        <w:rPr>
          <w:b/>
          <w:bCs/>
        </w:rPr>
        <w:t xml:space="preserve"> </w:t>
      </w:r>
    </w:p>
    <w:p w14:paraId="44033A9D" w14:textId="77777777" w:rsidR="00224351" w:rsidRPr="00224351" w:rsidRDefault="00224351" w:rsidP="00224351"/>
    <w:p w14:paraId="4AEC7FD6" w14:textId="77777777" w:rsidR="00224351" w:rsidRPr="00224351" w:rsidRDefault="00224351" w:rsidP="00224351">
      <w:pPr>
        <w:rPr>
          <w:b/>
          <w:bCs/>
        </w:rPr>
      </w:pPr>
      <w:r w:rsidRPr="00224351">
        <w:rPr>
          <w:b/>
          <w:bCs/>
        </w:rPr>
        <w:t xml:space="preserve">Martin Heidegger, Discourse on Thinking: a Translation of </w:t>
      </w:r>
      <w:r w:rsidRPr="00224351">
        <w:rPr>
          <w:b/>
          <w:bCs/>
          <w:i/>
          <w:iCs/>
        </w:rPr>
        <w:t>Gelassenheit</w:t>
      </w:r>
      <w:r w:rsidRPr="00224351">
        <w:rPr>
          <w:b/>
          <w:bCs/>
        </w:rPr>
        <w:t xml:space="preserve">, 1966, English translation by John M. Anderson and E. Hans Freund, with introduction by John M. Anderson; 1959 in German, from conversation 1944-1945, and Memorial to </w:t>
      </w:r>
      <w:proofErr w:type="spellStart"/>
      <w:r w:rsidRPr="00224351">
        <w:rPr>
          <w:b/>
          <w:bCs/>
        </w:rPr>
        <w:t>Coradian</w:t>
      </w:r>
      <w:proofErr w:type="spellEnd"/>
      <w:r w:rsidRPr="00224351">
        <w:rPr>
          <w:b/>
          <w:bCs/>
        </w:rPr>
        <w:t xml:space="preserve"> Kreutzer </w:t>
      </w:r>
      <w:hyperlink r:id="rId7" w:history="1">
        <w:r w:rsidRPr="00224351">
          <w:rPr>
            <w:rStyle w:val="Hyperlink"/>
            <w:b/>
            <w:bCs/>
          </w:rPr>
          <w:t>https://archive.org/stream/discourseonthink00heid/discourseonthink00heid_djvu.txt</w:t>
        </w:r>
      </w:hyperlink>
      <w:r w:rsidRPr="00224351">
        <w:rPr>
          <w:b/>
          <w:bCs/>
        </w:rPr>
        <w:t xml:space="preserve"> </w:t>
      </w:r>
    </w:p>
    <w:p w14:paraId="6DF116AC" w14:textId="77777777" w:rsidR="00224351" w:rsidRPr="00224351" w:rsidRDefault="00224351" w:rsidP="00224351">
      <w:pPr>
        <w:rPr>
          <w:b/>
          <w:bCs/>
        </w:rPr>
      </w:pPr>
    </w:p>
    <w:p w14:paraId="54FFADD5" w14:textId="77777777" w:rsidR="00224351" w:rsidRPr="00224351" w:rsidRDefault="00224351" w:rsidP="00224351">
      <w:pPr>
        <w:rPr>
          <w:b/>
          <w:bCs/>
        </w:rPr>
      </w:pPr>
      <w:r w:rsidRPr="00224351">
        <w:rPr>
          <w:b/>
          <w:bCs/>
        </w:rPr>
        <w:t>Meditative thinking is called ‘en-thinking’ in Heidegger’s Discourse on Thinking, and in Heidegger’s (2006). “Mindfulness,” translated by Parvis Emad and Thomas Kalary, was written in German in 1938/1939. NY/London: Continuum International Publishing Group.</w:t>
      </w:r>
    </w:p>
    <w:p w14:paraId="6FBCAD0D" w14:textId="77777777" w:rsidR="00224351" w:rsidRPr="00224351" w:rsidRDefault="00224351" w:rsidP="00224351">
      <w:pPr>
        <w:rPr>
          <w:b/>
          <w:bCs/>
        </w:rPr>
      </w:pPr>
    </w:p>
    <w:p w14:paraId="3447C269" w14:textId="77777777" w:rsidR="00224351" w:rsidRPr="00224351" w:rsidRDefault="00224351" w:rsidP="00224351">
      <w:pPr>
        <w:rPr>
          <w:b/>
          <w:bCs/>
        </w:rPr>
      </w:pPr>
      <w:r w:rsidRPr="00224351">
        <w:rPr>
          <w:b/>
          <w:bCs/>
        </w:rPr>
        <w:t>Both "Discourse on Thinking" and "Mindfulness" are different directions explored by Heidegger in his book "Being and Time".</w:t>
      </w:r>
    </w:p>
    <w:p w14:paraId="3FFA0532" w14:textId="77777777" w:rsidR="00224351" w:rsidRPr="00224351" w:rsidRDefault="00224351" w:rsidP="00224351">
      <w:pPr>
        <w:rPr>
          <w:b/>
          <w:bCs/>
        </w:rPr>
      </w:pPr>
    </w:p>
    <w:p w14:paraId="14534E67" w14:textId="3B7222FD" w:rsidR="00224351" w:rsidRPr="00224351" w:rsidRDefault="00224351" w:rsidP="00224351">
      <w:pPr>
        <w:rPr>
          <w:b/>
          <w:bCs/>
        </w:rPr>
      </w:pPr>
      <w:r w:rsidRPr="00224351">
        <w:rPr>
          <w:b/>
          <w:bCs/>
        </w:rPr>
        <w:t xml:space="preserve">David Boje has been applying Heidegger’s books in developing seven antenarrative </w:t>
      </w:r>
      <w:r w:rsidR="00EF63D8">
        <w:rPr>
          <w:b/>
          <w:bCs/>
        </w:rPr>
        <w:t>(</w:t>
      </w:r>
      <w:hyperlink r:id="rId8" w:history="1">
        <w:r w:rsidR="00EF63D8" w:rsidRPr="003456E1">
          <w:rPr>
            <w:rStyle w:val="Hyperlink"/>
            <w:b/>
            <w:bCs/>
          </w:rPr>
          <w:t>https://antenarrative.com</w:t>
        </w:r>
      </w:hyperlink>
      <w:r w:rsidR="00EF63D8">
        <w:rPr>
          <w:b/>
          <w:bCs/>
        </w:rPr>
        <w:t xml:space="preserve">) that has over 70 publications </w:t>
      </w:r>
      <w:r w:rsidR="00EF63D8">
        <w:rPr>
          <w:b/>
          <w:bCs/>
        </w:rPr>
        <w:lastRenderedPageBreak/>
        <w:t>(</w:t>
      </w:r>
      <w:hyperlink r:id="rId9" w:history="1">
        <w:r w:rsidR="00EF63D8" w:rsidRPr="003456E1">
          <w:rPr>
            <w:rStyle w:val="Hyperlink"/>
            <w:b/>
            <w:bCs/>
          </w:rPr>
          <w:t>https://davidboje.com/antenarrative/Publications.html</w:t>
        </w:r>
      </w:hyperlink>
      <w:r w:rsidR="00EF63D8">
        <w:rPr>
          <w:b/>
          <w:bCs/>
        </w:rPr>
        <w:t xml:space="preserve">) </w:t>
      </w:r>
      <w:r w:rsidRPr="00224351">
        <w:rPr>
          <w:b/>
          <w:bCs/>
        </w:rPr>
        <w:t xml:space="preserve">processes of being, thinking, and doing since his 2001 book (Narrative Methods: Sage Publishers), and since his 1991a, 1991b, and 1995 articles on </w:t>
      </w:r>
      <w:r w:rsidR="00EF63D8">
        <w:rPr>
          <w:b/>
          <w:bCs/>
        </w:rPr>
        <w:t>‘</w:t>
      </w:r>
      <w:r w:rsidRPr="00224351">
        <w:rPr>
          <w:b/>
          <w:bCs/>
        </w:rPr>
        <w:t>storytelling organization</w:t>
      </w:r>
      <w:r w:rsidR="00EF63D8">
        <w:rPr>
          <w:b/>
          <w:bCs/>
        </w:rPr>
        <w:t>’</w:t>
      </w:r>
      <w:r w:rsidRPr="00224351">
        <w:rPr>
          <w:b/>
          <w:bCs/>
        </w:rPr>
        <w:t>, and his 2008 book Storytelling Organizations (Sage Publishers), in in recent work with Pelly, Rosile, and Parr-Rud, as well as Rohny Saylors (enthinkment path).</w:t>
      </w:r>
    </w:p>
    <w:p w14:paraId="5AF37A2B" w14:textId="77777777" w:rsidR="00224351" w:rsidRPr="00224351" w:rsidRDefault="00224351" w:rsidP="00224351">
      <w:pPr>
        <w:numPr>
          <w:ilvl w:val="0"/>
          <w:numId w:val="1"/>
        </w:numPr>
      </w:pPr>
      <w:r w:rsidRPr="00224351">
        <w:t xml:space="preserve">Boje, D. M. (1991a). </w:t>
      </w:r>
      <w:r w:rsidRPr="00224351">
        <w:rPr>
          <w:i/>
          <w:iCs/>
        </w:rPr>
        <w:t>The storytelling organization: A study of story performance in an office supply firm</w:t>
      </w:r>
      <w:r w:rsidRPr="00224351">
        <w:t xml:space="preserve">. </w:t>
      </w:r>
      <w:r w:rsidRPr="00224351">
        <w:rPr>
          <w:i/>
          <w:iCs/>
        </w:rPr>
        <w:t>Administrative Science Quarterly, 36</w:t>
      </w:r>
      <w:r w:rsidRPr="00224351">
        <w:t>(1), 106–126.</w:t>
      </w:r>
      <w:r w:rsidRPr="00224351">
        <w:rPr>
          <w:rFonts w:ascii="MS Gothic" w:eastAsia="MS Gothic" w:hAnsi="MS Gothic" w:cs="MS Gothic" w:hint="eastAsia"/>
        </w:rPr>
        <w:t> </w:t>
      </w:r>
      <w:hyperlink r:id="rId10" w:history="1">
        <w:r w:rsidRPr="00224351">
          <w:rPr>
            <w:rStyle w:val="Hyperlink"/>
          </w:rPr>
          <w:t>https://GrowthOD.org/Boje-1991-ASQ-article-Office-Supply.pdf</w:t>
        </w:r>
      </w:hyperlink>
    </w:p>
    <w:p w14:paraId="49A2A708" w14:textId="77777777" w:rsidR="00224351" w:rsidRPr="00224351" w:rsidRDefault="00224351" w:rsidP="00224351">
      <w:pPr>
        <w:numPr>
          <w:ilvl w:val="0"/>
          <w:numId w:val="1"/>
        </w:numPr>
      </w:pPr>
      <w:r w:rsidRPr="00224351">
        <w:t xml:space="preserve">Boje, D. M. (1991b). </w:t>
      </w:r>
      <w:r w:rsidRPr="00224351">
        <w:rPr>
          <w:i/>
          <w:iCs/>
        </w:rPr>
        <w:t>Consulting and Change in the Storytelling Organization</w:t>
      </w:r>
      <w:r w:rsidRPr="00224351">
        <w:t xml:space="preserve">. </w:t>
      </w:r>
      <w:r w:rsidRPr="00224351">
        <w:rPr>
          <w:i/>
          <w:iCs/>
        </w:rPr>
        <w:t>Journal of Organizational Change Management, 4</w:t>
      </w:r>
      <w:r w:rsidRPr="00224351">
        <w:t>(3), 7–17.</w:t>
      </w:r>
      <w:r w:rsidRPr="00224351">
        <w:rPr>
          <w:rFonts w:ascii="MS Gothic" w:eastAsia="MS Gothic" w:hAnsi="MS Gothic" w:cs="MS Gothic" w:hint="eastAsia"/>
        </w:rPr>
        <w:t> </w:t>
      </w:r>
      <w:hyperlink r:id="rId11" w:history="1">
        <w:r w:rsidRPr="00224351">
          <w:rPr>
            <w:rStyle w:val="Hyperlink"/>
          </w:rPr>
          <w:t>https://growthod.org/Consulting-the-storytelling_organization.pdf</w:t>
        </w:r>
      </w:hyperlink>
    </w:p>
    <w:p w14:paraId="7FEEC108" w14:textId="77777777" w:rsidR="00224351" w:rsidRDefault="00224351" w:rsidP="00224351">
      <w:pPr>
        <w:numPr>
          <w:ilvl w:val="0"/>
          <w:numId w:val="1"/>
        </w:numPr>
      </w:pPr>
      <w:r w:rsidRPr="00224351">
        <w:t xml:space="preserve">Boje, D. M. (1995). </w:t>
      </w:r>
      <w:r w:rsidRPr="00224351">
        <w:rPr>
          <w:i/>
          <w:iCs/>
        </w:rPr>
        <w:t>Disney as Tamara-land: The virtuality of organization</w:t>
      </w:r>
      <w:r w:rsidRPr="00224351">
        <w:t xml:space="preserve">. </w:t>
      </w:r>
      <w:r w:rsidRPr="00224351">
        <w:rPr>
          <w:i/>
          <w:iCs/>
        </w:rPr>
        <w:t>The Academy of Management Journal, 38</w:t>
      </w:r>
      <w:r w:rsidRPr="00224351">
        <w:t>(4), 997–1035.</w:t>
      </w:r>
      <w:r w:rsidRPr="00224351">
        <w:rPr>
          <w:rFonts w:ascii="MS Gothic" w:eastAsia="MS Gothic" w:hAnsi="MS Gothic" w:cs="MS Gothic" w:hint="eastAsia"/>
        </w:rPr>
        <w:t> </w:t>
      </w:r>
      <w:hyperlink r:id="rId12" w:history="1">
        <w:r w:rsidRPr="00224351">
          <w:rPr>
            <w:rStyle w:val="Hyperlink"/>
          </w:rPr>
          <w:t>https://doi.org/10.5465/256734</w:t>
        </w:r>
      </w:hyperlink>
      <w:r w:rsidRPr="00224351">
        <w:rPr>
          <w:rFonts w:ascii="MS Gothic" w:eastAsia="MS Gothic" w:hAnsi="MS Gothic" w:cs="MS Gothic" w:hint="eastAsia"/>
        </w:rPr>
        <w:t> </w:t>
      </w:r>
      <w:hyperlink r:id="rId13" w:history="1">
        <w:r w:rsidRPr="00224351">
          <w:rPr>
            <w:rStyle w:val="Hyperlink"/>
          </w:rPr>
          <w:t>https://davidboje.com/vita/paper_pdfs/AMJ_Disney.pdf</w:t>
        </w:r>
      </w:hyperlink>
    </w:p>
    <w:p w14:paraId="512F5859" w14:textId="05831593" w:rsidR="00EF63D8" w:rsidRPr="00EF63D8" w:rsidRDefault="00EF63D8" w:rsidP="00224351">
      <w:pPr>
        <w:numPr>
          <w:ilvl w:val="0"/>
          <w:numId w:val="1"/>
        </w:numPr>
      </w:pPr>
      <w:r>
        <w:rPr>
          <w:rFonts w:ascii="Arial" w:hAnsi="Arial" w:cs="Arial"/>
          <w:color w:val="222222"/>
          <w:sz w:val="20"/>
          <w:szCs w:val="20"/>
          <w:shd w:val="clear" w:color="auto" w:fill="FFFFFF"/>
        </w:rPr>
        <w:t>Boje, D. M. (2008). </w:t>
      </w:r>
      <w:r>
        <w:rPr>
          <w:rFonts w:ascii="Arial" w:hAnsi="Arial" w:cs="Arial"/>
          <w:i/>
          <w:iCs/>
          <w:color w:val="222222"/>
          <w:sz w:val="20"/>
          <w:szCs w:val="20"/>
          <w:shd w:val="clear" w:color="auto" w:fill="FFFFFF"/>
        </w:rPr>
        <w:t>Storytelling organizations</w:t>
      </w:r>
      <w:r>
        <w:rPr>
          <w:rFonts w:ascii="Arial" w:hAnsi="Arial" w:cs="Arial"/>
          <w:color w:val="222222"/>
          <w:sz w:val="20"/>
          <w:szCs w:val="20"/>
          <w:shd w:val="clear" w:color="auto" w:fill="FFFFFF"/>
        </w:rPr>
        <w:t>. Sage</w:t>
      </w:r>
      <w:r>
        <w:rPr>
          <w:rFonts w:ascii="Arial" w:hAnsi="Arial" w:cs="Arial"/>
          <w:color w:val="222222"/>
          <w:sz w:val="20"/>
          <w:szCs w:val="20"/>
          <w:shd w:val="clear" w:color="auto" w:fill="FFFFFF"/>
        </w:rPr>
        <w:t xml:space="preserve"> Publishers</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hyperlink r:id="rId14" w:history="1">
        <w:r w:rsidRPr="003456E1">
          <w:rPr>
            <w:rStyle w:val="Hyperlink"/>
            <w:rFonts w:ascii="Arial" w:hAnsi="Arial" w:cs="Arial"/>
            <w:sz w:val="20"/>
            <w:szCs w:val="20"/>
            <w:shd w:val="clear" w:color="auto" w:fill="FFFFFF"/>
          </w:rPr>
          <w:t>https://www.google.com/books/edition/Storytelling_Organizations/xpJU3tMh0r4C?hl=en&amp;gbpv=1&amp;dq=boje,+david.+storytelling+organizations&amp;pg=PP2&amp;printsec=frontcover</w:t>
        </w:r>
      </w:hyperlink>
      <w:r>
        <w:rPr>
          <w:rFonts w:ascii="Arial" w:hAnsi="Arial" w:cs="Arial"/>
          <w:color w:val="222222"/>
          <w:sz w:val="20"/>
          <w:szCs w:val="20"/>
          <w:shd w:val="clear" w:color="auto" w:fill="FFFFFF"/>
        </w:rPr>
        <w:t xml:space="preserve"> </w:t>
      </w:r>
    </w:p>
    <w:p w14:paraId="39E4C838" w14:textId="77777777" w:rsidR="00EF63D8" w:rsidRPr="00224351" w:rsidRDefault="00EF63D8" w:rsidP="00EF63D8">
      <w:pPr>
        <w:numPr>
          <w:ilvl w:val="0"/>
          <w:numId w:val="1"/>
        </w:numPr>
      </w:pPr>
      <w:r w:rsidRPr="00224351">
        <w:t>Boje, D. M. (2025</w:t>
      </w:r>
      <w:r>
        <w:t>a</w:t>
      </w:r>
      <w:r w:rsidRPr="00224351">
        <w:t xml:space="preserve">). </w:t>
      </w:r>
      <w:r w:rsidRPr="00224351">
        <w:rPr>
          <w:i/>
          <w:iCs/>
        </w:rPr>
        <w:t>Tamara Revisited: PERVIEW, SEAM, and the Storytelling Challenge of the Digital Multiverse</w:t>
      </w:r>
      <w:r w:rsidRPr="00224351">
        <w:t xml:space="preserve">. In press for </w:t>
      </w:r>
      <w:r w:rsidRPr="00224351">
        <w:rPr>
          <w:i/>
          <w:iCs/>
        </w:rPr>
        <w:t>Tamara: Journal of Critical Organizational Theory</w:t>
      </w:r>
      <w:r w:rsidRPr="00224351">
        <w:t>.</w:t>
      </w:r>
      <w:r w:rsidRPr="00224351">
        <w:rPr>
          <w:rFonts w:ascii="MS Gothic" w:eastAsia="MS Gothic" w:hAnsi="MS Gothic" w:cs="MS Gothic" w:hint="eastAsia"/>
        </w:rPr>
        <w:t> </w:t>
      </w:r>
      <w:hyperlink r:id="rId15" w:history="1">
        <w:r w:rsidRPr="00224351">
          <w:rPr>
            <w:rStyle w:val="Hyperlink"/>
          </w:rPr>
          <w:t>https://growthod.org/Tamara%20Revisited%20essay%20David%20Boje%20Jun%205%202025.pdf</w:t>
        </w:r>
      </w:hyperlink>
      <w:r w:rsidRPr="00224351">
        <w:t xml:space="preserve"> </w:t>
      </w:r>
    </w:p>
    <w:p w14:paraId="0865867B" w14:textId="565D1AB7" w:rsidR="00EF63D8" w:rsidRPr="00224351" w:rsidRDefault="00EF63D8" w:rsidP="00EF63D8">
      <w:pPr>
        <w:numPr>
          <w:ilvl w:val="0"/>
          <w:numId w:val="1"/>
        </w:numPr>
      </w:pPr>
      <w:r w:rsidRPr="00224351">
        <w:t>Boje, D. M. (2025</w:t>
      </w:r>
      <w:r>
        <w:t>b</w:t>
      </w:r>
      <w:r w:rsidRPr="00224351">
        <w:t xml:space="preserve">). </w:t>
      </w:r>
      <w:r w:rsidRPr="00224351">
        <w:rPr>
          <w:i/>
          <w:iCs/>
        </w:rPr>
        <w:t>Rehab-Tamaraland without Mindfulness</w:t>
      </w:r>
      <w:r w:rsidRPr="00224351">
        <w:t xml:space="preserve"> [Presentation].</w:t>
      </w:r>
      <w:r w:rsidRPr="00224351">
        <w:rPr>
          <w:rFonts w:ascii="MS Gothic" w:eastAsia="MS Gothic" w:hAnsi="MS Gothic" w:cs="MS Gothic" w:hint="eastAsia"/>
        </w:rPr>
        <w:t> </w:t>
      </w:r>
      <w:hyperlink r:id="rId16" w:history="1">
        <w:r w:rsidRPr="00224351">
          <w:rPr>
            <w:rStyle w:val="Hyperlink"/>
          </w:rPr>
          <w:t>https://growthod.org/enthinking%20rehab%20Tamaraland%20sep%209%202025.pdf</w:t>
        </w:r>
      </w:hyperlink>
      <w:r w:rsidRPr="00224351">
        <w:t xml:space="preserve"> </w:t>
      </w:r>
    </w:p>
    <w:p w14:paraId="05705C07" w14:textId="77777777" w:rsidR="00224351" w:rsidRPr="00224351" w:rsidRDefault="00224351" w:rsidP="00224351">
      <w:pPr>
        <w:numPr>
          <w:ilvl w:val="0"/>
          <w:numId w:val="1"/>
        </w:numPr>
      </w:pPr>
      <w:r w:rsidRPr="00224351">
        <w:t xml:space="preserve">Boje, D. M., &amp; Pelly, D. (2025). </w:t>
      </w:r>
      <w:r w:rsidRPr="00224351">
        <w:rPr>
          <w:i/>
          <w:iCs/>
        </w:rPr>
        <w:t>Return to Tamaraland: A Methodological Exploration of the Antenarratives of Tyrannic Capitalism</w:t>
      </w:r>
      <w:r w:rsidRPr="00224351">
        <w:t xml:space="preserve">. </w:t>
      </w:r>
      <w:r w:rsidRPr="00224351">
        <w:rPr>
          <w:i/>
          <w:iCs/>
        </w:rPr>
        <w:t>International Journal of Communication</w:t>
      </w:r>
      <w:r w:rsidRPr="00224351">
        <w:t>, In Press.</w:t>
      </w:r>
      <w:r w:rsidRPr="00224351">
        <w:rPr>
          <w:rFonts w:ascii="MS Gothic" w:eastAsia="MS Gothic" w:hAnsi="MS Gothic" w:cs="MS Gothic" w:hint="eastAsia"/>
        </w:rPr>
        <w:t> </w:t>
      </w:r>
      <w:hyperlink r:id="rId17" w:history="1">
        <w:r w:rsidRPr="00224351">
          <w:rPr>
            <w:rStyle w:val="Hyperlink"/>
          </w:rPr>
          <w:t>https://growthod.org/David%20and%20Duncan%20Article%20on%20Tamaraland%20of%20Peltz%20Disney.pdf</w:t>
        </w:r>
      </w:hyperlink>
      <w:r w:rsidRPr="00224351">
        <w:t xml:space="preserve"> </w:t>
      </w:r>
    </w:p>
    <w:p w14:paraId="42871F48" w14:textId="77777777" w:rsidR="00224351" w:rsidRPr="00224351" w:rsidRDefault="00224351" w:rsidP="00224351">
      <w:pPr>
        <w:numPr>
          <w:ilvl w:val="0"/>
          <w:numId w:val="1"/>
        </w:numPr>
      </w:pPr>
      <w:r w:rsidRPr="00224351">
        <w:t xml:space="preserve">Boje, D. M., &amp; Rosile, G. A. (2025). </w:t>
      </w:r>
      <w:r w:rsidRPr="00224351">
        <w:rPr>
          <w:i/>
          <w:iCs/>
        </w:rPr>
        <w:t>Disney's Proxy Battles Reveal the Dark Side of Leadership Storytelling: And We Offer Restorying Way Out</w:t>
      </w:r>
      <w:r w:rsidRPr="00224351">
        <w:t xml:space="preserve">. Pre-press chapter for Rixon book. </w:t>
      </w:r>
      <w:r w:rsidRPr="00224351">
        <w:rPr>
          <w:i/>
          <w:iCs/>
        </w:rPr>
        <w:t>Routledge</w:t>
      </w:r>
      <w:r w:rsidRPr="00224351">
        <w:t>.</w:t>
      </w:r>
      <w:r w:rsidRPr="00224351">
        <w:rPr>
          <w:rFonts w:ascii="MS Gothic" w:eastAsia="MS Gothic" w:hAnsi="MS Gothic" w:cs="MS Gothic" w:hint="eastAsia"/>
        </w:rPr>
        <w:t> </w:t>
      </w:r>
      <w:hyperlink r:id="rId18" w:history="1">
        <w:r w:rsidRPr="00224351">
          <w:rPr>
            <w:rStyle w:val="Hyperlink"/>
          </w:rPr>
          <w:t>https://growthod.org/BojeRosile%20vers%202%20DarkSide%20of%20Leadershp%20Chapter%20in%20submission.pdf</w:t>
        </w:r>
      </w:hyperlink>
      <w:r w:rsidRPr="00224351">
        <w:t xml:space="preserve"> </w:t>
      </w:r>
    </w:p>
    <w:p w14:paraId="54C7E379" w14:textId="10570DE5" w:rsidR="00224351" w:rsidRPr="00224351" w:rsidRDefault="00224351" w:rsidP="00224351">
      <w:pPr>
        <w:numPr>
          <w:ilvl w:val="0"/>
          <w:numId w:val="1"/>
        </w:numPr>
      </w:pPr>
      <w:r w:rsidRPr="00224351">
        <w:t>Boje, D. M. with Rohny Saylors (2023). The management thought of Louis R. Pondy: Reclaiming the enthinkment path. Routledge.</w:t>
      </w:r>
      <w:r w:rsidR="00EF63D8">
        <w:t xml:space="preserve">  See website </w:t>
      </w:r>
      <w:hyperlink r:id="rId19" w:history="1">
        <w:r w:rsidR="00EF63D8" w:rsidRPr="003456E1">
          <w:rPr>
            <w:rStyle w:val="Hyperlink"/>
          </w:rPr>
          <w:t>https://enthinkment.com</w:t>
        </w:r>
      </w:hyperlink>
      <w:r w:rsidR="00EF63D8">
        <w:t xml:space="preserve"> </w:t>
      </w:r>
      <w:r w:rsidR="00580965">
        <w:t xml:space="preserve">and 72 samples pages </w:t>
      </w:r>
      <w:hyperlink r:id="rId20" w:history="1">
        <w:r w:rsidR="00580965" w:rsidRPr="003456E1">
          <w:rPr>
            <w:rStyle w:val="Hyperlink"/>
          </w:rPr>
          <w:t>https://www.amazon.com/s?k=9781000934151&amp;i=stripbooks&amp;linkCode=qs</w:t>
        </w:r>
      </w:hyperlink>
      <w:r w:rsidR="00580965">
        <w:t xml:space="preserve"> </w:t>
      </w:r>
    </w:p>
    <w:sectPr w:rsidR="00224351" w:rsidRPr="00224351" w:rsidSect="0022435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173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51"/>
    <w:rsid w:val="00224351"/>
    <w:rsid w:val="00364D89"/>
    <w:rsid w:val="00480A3F"/>
    <w:rsid w:val="00580965"/>
    <w:rsid w:val="00634CF5"/>
    <w:rsid w:val="007B0F07"/>
    <w:rsid w:val="00901C5C"/>
    <w:rsid w:val="009C1C07"/>
    <w:rsid w:val="00A92AE7"/>
    <w:rsid w:val="00C078C2"/>
    <w:rsid w:val="00E021AE"/>
    <w:rsid w:val="00EB2DBF"/>
    <w:rsid w:val="00EF63D8"/>
    <w:rsid w:val="00F67FB2"/>
    <w:rsid w:val="00F8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A6541"/>
  <w15:chartTrackingRefBased/>
  <w15:docId w15:val="{3E6A92F8-8A49-FF40-830D-12B5F7FE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351"/>
    <w:rPr>
      <w:rFonts w:eastAsiaTheme="majorEastAsia" w:cstheme="majorBidi"/>
      <w:color w:val="272727" w:themeColor="text1" w:themeTint="D8"/>
    </w:rPr>
  </w:style>
  <w:style w:type="paragraph" w:styleId="Title">
    <w:name w:val="Title"/>
    <w:basedOn w:val="Normal"/>
    <w:next w:val="Normal"/>
    <w:link w:val="TitleChar"/>
    <w:uiPriority w:val="10"/>
    <w:qFormat/>
    <w:rsid w:val="00224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351"/>
    <w:pPr>
      <w:spacing w:before="160"/>
      <w:jc w:val="center"/>
    </w:pPr>
    <w:rPr>
      <w:i/>
      <w:iCs/>
      <w:color w:val="404040" w:themeColor="text1" w:themeTint="BF"/>
    </w:rPr>
  </w:style>
  <w:style w:type="character" w:customStyle="1" w:styleId="QuoteChar">
    <w:name w:val="Quote Char"/>
    <w:basedOn w:val="DefaultParagraphFont"/>
    <w:link w:val="Quote"/>
    <w:uiPriority w:val="29"/>
    <w:rsid w:val="00224351"/>
    <w:rPr>
      <w:i/>
      <w:iCs/>
      <w:color w:val="404040" w:themeColor="text1" w:themeTint="BF"/>
    </w:rPr>
  </w:style>
  <w:style w:type="paragraph" w:styleId="ListParagraph">
    <w:name w:val="List Paragraph"/>
    <w:basedOn w:val="Normal"/>
    <w:uiPriority w:val="34"/>
    <w:qFormat/>
    <w:rsid w:val="00224351"/>
    <w:pPr>
      <w:ind w:left="720"/>
      <w:contextualSpacing/>
    </w:pPr>
  </w:style>
  <w:style w:type="character" w:styleId="IntenseEmphasis">
    <w:name w:val="Intense Emphasis"/>
    <w:basedOn w:val="DefaultParagraphFont"/>
    <w:uiPriority w:val="21"/>
    <w:qFormat/>
    <w:rsid w:val="00224351"/>
    <w:rPr>
      <w:i/>
      <w:iCs/>
      <w:color w:val="0F4761" w:themeColor="accent1" w:themeShade="BF"/>
    </w:rPr>
  </w:style>
  <w:style w:type="paragraph" w:styleId="IntenseQuote">
    <w:name w:val="Intense Quote"/>
    <w:basedOn w:val="Normal"/>
    <w:next w:val="Normal"/>
    <w:link w:val="IntenseQuoteChar"/>
    <w:uiPriority w:val="30"/>
    <w:qFormat/>
    <w:rsid w:val="00224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351"/>
    <w:rPr>
      <w:i/>
      <w:iCs/>
      <w:color w:val="0F4761" w:themeColor="accent1" w:themeShade="BF"/>
    </w:rPr>
  </w:style>
  <w:style w:type="character" w:styleId="IntenseReference">
    <w:name w:val="Intense Reference"/>
    <w:basedOn w:val="DefaultParagraphFont"/>
    <w:uiPriority w:val="32"/>
    <w:qFormat/>
    <w:rsid w:val="00224351"/>
    <w:rPr>
      <w:b/>
      <w:bCs/>
      <w:smallCaps/>
      <w:color w:val="0F4761" w:themeColor="accent1" w:themeShade="BF"/>
      <w:spacing w:val="5"/>
    </w:rPr>
  </w:style>
  <w:style w:type="character" w:styleId="Hyperlink">
    <w:name w:val="Hyperlink"/>
    <w:basedOn w:val="DefaultParagraphFont"/>
    <w:uiPriority w:val="99"/>
    <w:unhideWhenUsed/>
    <w:rsid w:val="00224351"/>
    <w:rPr>
      <w:color w:val="467886" w:themeColor="hyperlink"/>
      <w:u w:val="single"/>
    </w:rPr>
  </w:style>
  <w:style w:type="character" w:styleId="UnresolvedMention">
    <w:name w:val="Unresolved Mention"/>
    <w:basedOn w:val="DefaultParagraphFont"/>
    <w:uiPriority w:val="99"/>
    <w:semiHidden/>
    <w:unhideWhenUsed/>
    <w:rsid w:val="00224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enarrative.com" TargetMode="External"/><Relationship Id="rId13" Type="http://schemas.openxmlformats.org/officeDocument/2006/relationships/hyperlink" Target="https://davidboje.com/vita/paper_pdfs/AMJ_Disney.pdf" TargetMode="External"/><Relationship Id="rId18" Type="http://schemas.openxmlformats.org/officeDocument/2006/relationships/hyperlink" Target="https://growthod.org/BojeRosile%20vers%202%20DarkSide%20of%20Leadershp%20Chapter%20in%20submissio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chive.org/stream/discourseonthink00heid/discourseonthink00heid_djvu.txt" TargetMode="External"/><Relationship Id="rId12" Type="http://schemas.openxmlformats.org/officeDocument/2006/relationships/hyperlink" Target="https://doi.org/10.5465/256734" TargetMode="External"/><Relationship Id="rId17" Type="http://schemas.openxmlformats.org/officeDocument/2006/relationships/hyperlink" Target="https://growthod.org/David%20and%20Duncan%20Article%20on%20Tamaraland%20of%20Peltz%20Disney.pdf" TargetMode="External"/><Relationship Id="rId2" Type="http://schemas.openxmlformats.org/officeDocument/2006/relationships/styles" Target="styles.xml"/><Relationship Id="rId16" Type="http://schemas.openxmlformats.org/officeDocument/2006/relationships/hyperlink" Target="https://growthod.org/enthinking%20rehab%20Tamaraland%20sep%209%202025.pdf" TargetMode="External"/><Relationship Id="rId20" Type="http://schemas.openxmlformats.org/officeDocument/2006/relationships/hyperlink" Target="https://www.amazon.com/s?k=9781000934151&amp;i=stripbooks&amp;linkCode=qs" TargetMode="External"/><Relationship Id="rId1" Type="http://schemas.openxmlformats.org/officeDocument/2006/relationships/numbering" Target="numbering.xml"/><Relationship Id="rId6" Type="http://schemas.openxmlformats.org/officeDocument/2006/relationships/hyperlink" Target="http://pdf-objects.com/files/Heidegger-Martin-Being-and-Time-trans.-Macquarrie-Robinson-Blackwell-1962.pdf" TargetMode="External"/><Relationship Id="rId11" Type="http://schemas.openxmlformats.org/officeDocument/2006/relationships/hyperlink" Target="https://growthod.org/Consulting-the-storytelling_organization.pdf" TargetMode="External"/><Relationship Id="rId5" Type="http://schemas.openxmlformats.org/officeDocument/2006/relationships/hyperlink" Target="https://www.amazon.com/Answering-Central-Question-Science-Leadership/dp/0982710216?asin=0982710216&amp;revisionId=&amp;format=4&amp;depth=1" TargetMode="External"/><Relationship Id="rId15" Type="http://schemas.openxmlformats.org/officeDocument/2006/relationships/hyperlink" Target="https://growthod.org/Tamara%20Revisited%20essay%20David%20Boje%20Jun%205%202025.pdf" TargetMode="External"/><Relationship Id="rId10" Type="http://schemas.openxmlformats.org/officeDocument/2006/relationships/hyperlink" Target="https://growthod.org/Boje-1991-ASQ-article-Office-Supply.pdf" TargetMode="External"/><Relationship Id="rId19" Type="http://schemas.openxmlformats.org/officeDocument/2006/relationships/hyperlink" Target="https://enthinkment.com" TargetMode="External"/><Relationship Id="rId4" Type="http://schemas.openxmlformats.org/officeDocument/2006/relationships/webSettings" Target="webSettings.xml"/><Relationship Id="rId9" Type="http://schemas.openxmlformats.org/officeDocument/2006/relationships/hyperlink" Target="https://davidboje.com/antenarrative/Publications.html" TargetMode="External"/><Relationship Id="rId14" Type="http://schemas.openxmlformats.org/officeDocument/2006/relationships/hyperlink" Target="https://www.google.com/books/edition/Storytelling_Organizations/xpJU3tMh0r4C?hl=en&amp;gbpv=1&amp;dq=boje,+david.+storytelling+organizations&amp;pg=PP2&amp;printsec=frontcov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Boje</dc:creator>
  <cp:keywords/>
  <dc:description/>
  <cp:lastModifiedBy>David Boje</cp:lastModifiedBy>
  <cp:revision>4</cp:revision>
  <dcterms:created xsi:type="dcterms:W3CDTF">2025-09-17T12:22:00Z</dcterms:created>
  <dcterms:modified xsi:type="dcterms:W3CDTF">2025-09-17T12:36:00Z</dcterms:modified>
</cp:coreProperties>
</file>